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1" w:rsidRPr="00825671" w:rsidRDefault="00825671" w:rsidP="0082567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bookmarkStart w:id="0" w:name="_GoBack"/>
      <w:r w:rsidRPr="0082567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 xml:space="preserve">Plano de aula dia das bruxas para Berçário e </w:t>
      </w:r>
      <w:proofErr w:type="spellStart"/>
      <w:r w:rsidRPr="0082567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Pré</w:t>
      </w:r>
      <w:proofErr w:type="spellEnd"/>
      <w:r w:rsidRPr="00825671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: Texto.</w:t>
      </w:r>
    </w:p>
    <w:bookmarkEnd w:id="0"/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JUSTIFICATIVA:</w:t>
      </w:r>
      <w:proofErr w:type="gramStart"/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 xml:space="preserve">  </w:t>
      </w:r>
    </w:p>
    <w:p w:rsidR="00825671" w:rsidRPr="00825671" w:rsidRDefault="00825671" w:rsidP="0082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enigma que envolve o Halloween oportuniza trabalhar e instigar a curiosidade, bem como a criatividade das crianças que devem ser aproveitadas nas atividades que envolvem a linguagem e os trabalhos manuais, desenvolvendo sua motricidade e  nada mais justo trabalhar este tema desmistificando alguns símbolos, e encorajando a criança a entrar neste mundo colorido de </w:t>
      </w: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magia</w:t>
      </w:r>
      <w:proofErr w:type="gramEnd"/>
    </w:p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OBJETIVO GERAL: </w:t>
      </w:r>
    </w:p>
    <w:p w:rsidR="00825671" w:rsidRPr="00825671" w:rsidRDefault="00825671" w:rsidP="0082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Compreender o significado do Halloween através de atividades que desenvolvam o senso crítico, linguagem oral, em especial, a criatividade.</w:t>
      </w:r>
    </w:p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METODOLOGIA: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Hora do conto – histórias de acordo com o tema do projeto;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Pintura de imagens;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Desenho livre ao despertar da imaginação;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Confecção e pintura de máscaras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Rodas de conversa – qualidades e defeitos da bruxa, etc.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Hora do DVD – Era uma vez no Halloween;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Observação de imagens.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Lembrança do projeto um imã de geladeira de monstro pintado pelos alunos</w:t>
      </w:r>
    </w:p>
    <w:p w:rsidR="00825671" w:rsidRPr="00825671" w:rsidRDefault="00825671" w:rsidP="008256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Brincadeiras sobre o tema</w:t>
      </w:r>
    </w:p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RECURSOS: 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livros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DVDs;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tinta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folhas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ofício;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papel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pardo;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giz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cera;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massinha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modelar;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revistas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</w:p>
    <w:p w:rsidR="00825671" w:rsidRPr="00825671" w:rsidRDefault="00825671" w:rsidP="008256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palitos</w:t>
      </w:r>
      <w:proofErr w:type="gramEnd"/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AVALIAÇÃO: </w:t>
      </w:r>
    </w:p>
    <w:p w:rsidR="00825671" w:rsidRPr="00825671" w:rsidRDefault="00825671" w:rsidP="0082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Será realizada, sem objetivo de promoção, mas visando a participação e o desenvolvimento da criatividade durante as atividades propostas.</w:t>
      </w:r>
    </w:p>
    <w:p w:rsidR="00825671" w:rsidRPr="00825671" w:rsidRDefault="00825671" w:rsidP="008256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</w:pPr>
      <w:r w:rsidRPr="00825671">
        <w:rPr>
          <w:rFonts w:ascii="Times New Roman" w:eastAsia="Times New Roman" w:hAnsi="Times New Roman" w:cs="Times New Roman"/>
          <w:b/>
          <w:bCs/>
          <w:sz w:val="27"/>
          <w:szCs w:val="27"/>
          <w:lang w:eastAsia="pt-BR"/>
        </w:rPr>
        <w:t>CULMINÂNCIA: </w:t>
      </w:r>
    </w:p>
    <w:p w:rsidR="00825671" w:rsidRPr="00825671" w:rsidRDefault="00825671" w:rsidP="008256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25671">
        <w:rPr>
          <w:rFonts w:ascii="Times New Roman" w:eastAsia="Times New Roman" w:hAnsi="Times New Roman" w:cs="Times New Roman"/>
          <w:sz w:val="24"/>
          <w:szCs w:val="24"/>
          <w:lang w:eastAsia="pt-BR"/>
        </w:rPr>
        <w:t>Festa vestidos com as máscaras confeccionadas durante o projeto.</w:t>
      </w:r>
    </w:p>
    <w:p w:rsidR="00F45797" w:rsidRDefault="00F45797"/>
    <w:sectPr w:rsidR="00F457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F63"/>
    <w:multiLevelType w:val="multilevel"/>
    <w:tmpl w:val="66C4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42BD2"/>
    <w:multiLevelType w:val="multilevel"/>
    <w:tmpl w:val="8672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71"/>
    <w:rsid w:val="00825671"/>
    <w:rsid w:val="00F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2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2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56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256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25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25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25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567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2567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8256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2017-10-13T17:28:00Z</dcterms:created>
  <dcterms:modified xsi:type="dcterms:W3CDTF">2017-10-13T17:30:00Z</dcterms:modified>
</cp:coreProperties>
</file>